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HỢP ĐỒNG BẢO TRÌ TÒA NHÀ</w:t>
      </w:r>
    </w:p>
    <w:p>
      <w:r>
        <w:t>Số: ….. / HĐBT-POTS / 2025</w:t>
      </w:r>
    </w:p>
    <w:p>
      <w:pPr>
        <w:pStyle w:val="Heading2"/>
      </w:pPr>
      <w:r>
        <w:t>BÊN A: (Chủ đầu tư/Ban quản lý tòa nhà)</w:t>
      </w:r>
    </w:p>
    <w:p>
      <w:r>
        <w:t>Địa chỉ: …</w:t>
      </w:r>
    </w:p>
    <w:p>
      <w:r>
        <w:t>Đại diện: …</w:t>
      </w:r>
    </w:p>
    <w:p>
      <w:r>
        <w:t>Chức vụ: …</w:t>
      </w:r>
    </w:p>
    <w:p>
      <w:pPr>
        <w:pStyle w:val="Heading2"/>
      </w:pPr>
      <w:r>
        <w:t>BÊN B: Công ty POTS</w:t>
      </w:r>
    </w:p>
    <w:p>
      <w:r>
        <w:t>Địa chỉ: …</w:t>
      </w:r>
    </w:p>
    <w:p>
      <w:r>
        <w:t>Đại diện: …</w:t>
      </w:r>
    </w:p>
    <w:p>
      <w:r>
        <w:t>Chức vụ: …</w:t>
      </w:r>
    </w:p>
    <w:p>
      <w:pPr>
        <w:pStyle w:val="Heading2"/>
      </w:pPr>
      <w:r>
        <w:t>Điều 1. Phạm vi công việc</w:t>
      </w:r>
    </w:p>
    <w:p>
      <w:r>
        <w:t>Bên B (POTS) thực hiện toàn bộ công tác bảo trì định kỳ – đột xuất cho các hệ thống kỹ thuật của tòa nhà, bao gồm nhưng không giới hạn:</w:t>
      </w:r>
    </w:p>
    <w:p>
      <w:r>
        <w:t>- Hệ thống điện, chiếu sáng, ATS, máy phát điện</w:t>
      </w:r>
    </w:p>
    <w:p>
      <w:r>
        <w:t>- Hệ thống cấp – thoát nước, trạm bơm</w:t>
      </w:r>
    </w:p>
    <w:p>
      <w:r>
        <w:t>- Điều hòa – thông gió (HVAC)</w:t>
      </w:r>
    </w:p>
    <w:p>
      <w:r>
        <w:t>- Hệ thống PCCC: báo cháy, chữa cháy, họng nước, bình chữa cháy</w:t>
      </w:r>
    </w:p>
    <w:p>
      <w:r>
        <w:t>- Thang máy, thang cuốn</w:t>
      </w:r>
    </w:p>
    <w:p>
      <w:r>
        <w:t>- Camera an ninh, kiểm soát ra vào</w:t>
      </w:r>
    </w:p>
    <w:p>
      <w:r>
        <w:t>- Hệ thống BMS, hệ thống tự động</w:t>
      </w:r>
    </w:p>
    <w:p>
      <w:r>
        <w:t>- Các thiết bị kỹ thuật khác theo phụ lục chi tiết</w:t>
      </w:r>
    </w:p>
    <w:p>
      <w:pPr>
        <w:pStyle w:val="Heading2"/>
      </w:pPr>
      <w:r>
        <w:t>Điều 2. Tần suất thực hiện</w:t>
      </w:r>
    </w:p>
    <w:p>
      <w:r>
        <w:t>- Hàng tháng: kiểm tra toàn bộ hệ thống cơ bản</w:t>
      </w:r>
    </w:p>
    <w:p>
      <w:r>
        <w:t>- Hàng quý: bảo trì định kỳ theo checklist chuyên sâu</w:t>
      </w:r>
    </w:p>
    <w:p>
      <w:r>
        <w:t>- Hàng năm: đại tu – tổng kiểm tra hệ thống</w:t>
      </w:r>
    </w:p>
    <w:p>
      <w:r>
        <w:t>- Bảo trì đột xuất: theo yêu cầu hoặc khi phát sinh sự cố</w:t>
      </w:r>
    </w:p>
    <w:p>
      <w:pPr>
        <w:pStyle w:val="Heading2"/>
      </w:pPr>
      <w:r>
        <w:t>Điều 3. Giá trị hợp đồng và thanh toán</w:t>
      </w:r>
    </w:p>
    <w:p>
      <w:r>
        <w:t>Giá trị hợp đồng: … VND.</w:t>
      </w:r>
    </w:p>
    <w:p>
      <w:r>
        <w:t>Thanh toán theo tháng/quý/năm dựa trên biên bản nghiệm thu được hai bên ký xác nhận.</w:t>
      </w:r>
    </w:p>
    <w:p>
      <w:r>
        <w:t>Chi phí phát sinh (nếu có) sẽ được thông báo bằng văn bản trước khi triển khai.</w:t>
      </w:r>
    </w:p>
    <w:p>
      <w:pPr>
        <w:pStyle w:val="Heading2"/>
      </w:pPr>
      <w:r>
        <w:t>Điều 4. Trách nhiệm của Bên B (POTS)</w:t>
      </w:r>
    </w:p>
    <w:p>
      <w:r>
        <w:t>- Thực hiện bảo trì đúng quy trình và tiêu chuẩn kỹ thuật.</w:t>
      </w:r>
    </w:p>
    <w:p>
      <w:r>
        <w:t>- Đảm bảo an toàn lao động và an toàn PCCC.</w:t>
      </w:r>
    </w:p>
    <w:p>
      <w:r>
        <w:t>- Báo cáo đầy đủ, đề xuất thay thế khi cần thiết.</w:t>
      </w:r>
    </w:p>
    <w:p>
      <w:r>
        <w:t>- Bảo mật toàn bộ thông tin hệ thống.</w:t>
      </w:r>
    </w:p>
    <w:p>
      <w:r>
        <w:t>- Cử kỹ thuật viên có chuyên môn phù hợp.</w:t>
      </w:r>
    </w:p>
    <w:p>
      <w:pPr>
        <w:pStyle w:val="Heading2"/>
      </w:pPr>
      <w:r>
        <w:t>Điều 5. Trách nhiệm của Bên A</w:t>
      </w:r>
    </w:p>
    <w:p>
      <w:r>
        <w:t>- Bàn giao hồ sơ kỹ thuật và khu vực làm việc.</w:t>
      </w:r>
    </w:p>
    <w:p>
      <w:r>
        <w:t>- Hỗ trợ nhân sự POTS trong quá trình thi công.</w:t>
      </w:r>
    </w:p>
    <w:p>
      <w:r>
        <w:t>- Ký nghiệm thu theo đúng tiến độ.</w:t>
      </w:r>
    </w:p>
    <w:p>
      <w:r>
        <w:t>- Thanh toán đúng hạn theo hợp đồng.</w:t>
      </w:r>
    </w:p>
    <w:p>
      <w:pPr>
        <w:pStyle w:val="Heading2"/>
      </w:pPr>
      <w:r>
        <w:t>Điều 6. Hiệu lực hợp đồng</w:t>
      </w:r>
    </w:p>
    <w:p>
      <w:r>
        <w:t>Hợp đồng có hiệu lực từ ngày … đến ngày … và được lập thành 02 bản, mỗi bên giữ 01 bản có giá trị pháp lý như nhau.</w:t>
      </w:r>
    </w:p>
    <w:p>
      <w:r>
        <w:br/>
        <w:t>ĐẠI DIỆN BÊN A</w:t>
        <w:tab/>
        <w:tab/>
        <w:tab/>
        <w:t>ĐẠI DIỆN BÊN B (POTS)</w:t>
        <w:br/>
        <w:t>(Ký và ghi rõ họ tên)</w:t>
        <w:tab/>
        <w:tab/>
        <w:t>(Ký và ghi rõ họ tên)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