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NỘI QUY PHÒNG CHÁY VÀ CHỮA CHÁY - KHO HÀNG / NHÀ XƯỞNG</w:t>
      </w:r>
    </w:p>
    <w:p>
      <w:r>
        <w:t>Căn cứ Nghị định số 136/2020/NĐ-CP ngày 24 tháng 11 năm 2020 của Chính phủ quy định chi tiết thi hành một số điều của Luật Phòng cháy và Chữa cháy;</w:t>
      </w:r>
    </w:p>
    <w:p>
      <w:r>
        <w:t>Căn cứ Thông tư số 149/2020/TT-BCA ngày 31 tháng 12 năm 2020 của Bộ Công an quy định chi tiết một số điều và biện pháp thi hành Luật Phòng cháy và Chữa cháy;</w:t>
      </w:r>
    </w:p>
    <w:p>
      <w:r>
        <w:t>Ban Quản lý cơ sở ban hành Nội quy phòng cháy và chữa cháy như sau:</w:t>
      </w:r>
    </w:p>
    <w:p/>
    <w:p>
      <w:r>
        <w:br/>
        <w:t>1. QUY ĐỊNH CHUNG</w:t>
        <w:br/>
        <w:t>- Người quản lý, công nhân làm việc trong kho phải nắm vững quy định về an toàn PCCC.</w:t>
        <w:br/>
        <w:t>- Kho hàng phải có nội quy, biển cấm lửa, cấm hút thuốc và phương tiện PCCC tại chỗ.</w:t>
        <w:br/>
        <w:br/>
        <w:t>2. QUẢN LÝ NGUỒN LỬA, NGUỒN NHIỆT</w:t>
        <w:br/>
        <w:t>- Cấm sử dụng lửa trần, đun nấu, hàn cắt trong khu vực lưu trữ hàng hóa.</w:t>
        <w:br/>
        <w:t>- Chỉ sử dụng thiết bị điện đạt chuẩn, có cầu dao, aptomat riêng cho từng khu vực.</w:t>
        <w:br/>
        <w:br/>
        <w:t>3. SẮP XẾP HÀNG HÓA</w:t>
        <w:br/>
        <w:t>- Hàng hóa phải được xếp gọn, cách tường, trần, dây điện ít nhất 0,5 mét.</w:t>
        <w:br/>
        <w:t>- Không để vật liệu dễ cháy gần bảng điện, đèn chiếu sáng.</w:t>
        <w:br/>
        <w:br/>
        <w:t>4. HÀNH VI BỊ CẤM</w:t>
        <w:br/>
        <w:t>- Sử dụng thiết bị điện hư hỏng, dây dẫn trần.</w:t>
        <w:br/>
        <w:t>- Báo cháy giả, làm hư hỏng phương tiện PCCC.</w:t>
        <w:br/>
        <w:br/>
        <w:t>5. KHI CÓ SỰ CỐ CHÁY</w:t>
        <w:br/>
        <w:t>- Báo động và gọi ngay 114.</w:t>
        <w:br/>
        <w:t>- Cắt điện khu vực cháy, sử dụng bình chữa cháy để dập lửa.</w:t>
        <w:br/>
        <w:t>- Sơ tán người và tài sản đến nơi an toàn, chờ lực lượng chuyên nghiệp hỗ trợ.</w:t>
        <w:br/>
      </w:r>
    </w:p>
    <w:p/>
    <w:p>
      <w:r>
        <w:t>Nơi nhận:</w:t>
      </w:r>
    </w:p>
    <w:p>
      <w:r>
        <w:t>- Các bộ phận, cá nhân có liên quan;</w:t>
      </w:r>
    </w:p>
    <w:p>
      <w:r>
        <w:t>- Lưu VP.</w:t>
      </w:r>
    </w:p>
    <w:p/>
    <w:p>
      <w:pPr>
        <w:pStyle w:val="IntenseQuote"/>
      </w:pPr>
      <w:r>
        <w:t>ĐẠI DIỆN ĐƠN VỊ / BAN QUẢN LÝ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